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>2026020127</w:t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Landkreis Ludwigslust-Parchim - Umbau und Modernisierung der Allgemeinen Förderschule Lübz "Schule Am Neuen Teich" - Los 05 - Fenster und Türen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2026020127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Landkreis Ludwigslust-Parchim - Umbau und Modernisierung der Allgemeinen Förderschule Lübz "Schule Am Neuen Teich" - Los 05 - Fenster und Türen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